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FE" w:rsidRDefault="00214CFE" w:rsidP="0038065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val="en-GB" w:eastAsia="hu-HU"/>
        </w:rPr>
      </w:pPr>
      <w:bookmarkStart w:id="0" w:name="_GoBack"/>
      <w:bookmarkEnd w:id="0"/>
    </w:p>
    <w:p w:rsidR="00214CFE" w:rsidRDefault="00214CFE" w:rsidP="0038065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val="en-GB" w:eastAsia="hu-HU"/>
        </w:rPr>
      </w:pPr>
      <w:r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Report on the</w:t>
      </w:r>
    </w:p>
    <w:p w:rsidR="00214CFE" w:rsidRDefault="00214CFE" w:rsidP="0038065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val="en-GB" w:eastAsia="hu-HU"/>
        </w:rPr>
      </w:pPr>
      <w:proofErr w:type="spellStart"/>
      <w:r w:rsidRPr="00214CFE"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Eötvös</w:t>
      </w:r>
      <w:proofErr w:type="spellEnd"/>
      <w:r w:rsidRPr="00214CFE">
        <w:rPr>
          <w:rFonts w:ascii="Garamond" w:eastAsia="Times New Roman" w:hAnsi="Garamond" w:cs="Arial"/>
          <w:b/>
          <w:sz w:val="24"/>
          <w:szCs w:val="24"/>
          <w:lang w:val="en-GB" w:eastAsia="hu-HU"/>
        </w:rPr>
        <w:t xml:space="preserve"> 100 Exhibition </w:t>
      </w:r>
      <w:r>
        <w:rPr>
          <w:rFonts w:ascii="Garamond" w:eastAsia="Times New Roman" w:hAnsi="Garamond" w:cs="Arial"/>
          <w:b/>
          <w:sz w:val="24"/>
          <w:szCs w:val="24"/>
          <w:lang w:val="en-GB" w:eastAsia="hu-HU"/>
        </w:rPr>
        <w:t xml:space="preserve">held at the Assembly of the European Geoscience Union </w:t>
      </w:r>
      <w:r w:rsidRPr="00214CFE"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(</w:t>
      </w:r>
      <w:r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EGU)</w:t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val="en-GB" w:eastAsia="hu-HU"/>
        </w:rPr>
      </w:pPr>
      <w:r w:rsidRPr="00214CFE"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Vienna</w:t>
      </w:r>
      <w:r>
        <w:rPr>
          <w:rFonts w:ascii="Garamond" w:eastAsia="Times New Roman" w:hAnsi="Garamond" w:cs="Arial"/>
          <w:b/>
          <w:sz w:val="24"/>
          <w:szCs w:val="24"/>
          <w:lang w:val="en-GB" w:eastAsia="hu-HU"/>
        </w:rPr>
        <w:t>, 8-12 April, 2019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val="en-GB" w:eastAsia="hu-HU"/>
        </w:rPr>
      </w:pP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val="en-GB"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The EGU General Assembly was organized between 2019.04.08-12 in Vienna, where a commemorative exhibition was displayed on the occasion of the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Eötvös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anniversary. At the exhibition booth posters were shown about the life and works of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Loránd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Eötvös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, illustrated by a selection of the greatest stereoscopic photographs made by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Eötvös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. The highlight of the exhibition was undoubtedly the original double torsion balance that was transported to the venue from the Geodetic and Geophysical Institute, Sopron.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val="en-GB"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The exhibition was greatly popular all week long among the more than 15 000 participants of the assembly. Many of the visitors - mostly from the field of geophysics and geodesy - were mainly attracted by the torsion balance. Some of them knew only the name of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Eötvös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, others knew very well his work, but we even had some visitors who were really touched to examine the more than hundred year old instrument - “I’ve been teaching this for 20 years, but never seen one!”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val="en-GB"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The shiny brass instrument attracted a lot of visitors also from other fields of sciences, even those were curious to understand it who have never hea</w:t>
      </w:r>
      <w:r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rd about </w:t>
      </w:r>
      <w:proofErr w:type="spellStart"/>
      <w:r>
        <w:rPr>
          <w:rFonts w:ascii="Garamond" w:eastAsia="Times New Roman" w:hAnsi="Garamond" w:cs="Arial"/>
          <w:sz w:val="24"/>
          <w:szCs w:val="24"/>
          <w:lang w:val="en-GB" w:eastAsia="hu-HU"/>
        </w:rPr>
        <w:t>Eötvös</w:t>
      </w:r>
      <w:proofErr w:type="spellEnd"/>
      <w:r>
        <w:rPr>
          <w:rFonts w:ascii="Garamond" w:eastAsia="Times New Roman" w:hAnsi="Garamond" w:cs="Arial"/>
          <w:sz w:val="24"/>
          <w:szCs w:val="24"/>
          <w:lang w:val="en-GB" w:eastAsia="hu-HU"/>
        </w:rPr>
        <w:t>. The 3D photos w</w:t>
      </w:r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ere popular even among children who accompanied their parents at the conference.</w:t>
      </w:r>
    </w:p>
    <w:p w:rsidR="00214CFE" w:rsidRDefault="00214CFE" w:rsidP="0038065A">
      <w:pPr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  <w:lang w:val="en-GB"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The first day of the conference coincided with the actual day of the anniversary, which gave us opportunity for a short live on-site reporting from Vienna to the commemorative celebration held at the Hungarian Academy of Sciences in Budapest. During this reporting our special guests were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Prof.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Sierd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Cloetingh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, president of Academia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Europaea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and Honorary Member of Hungarian Academy of Sciences, and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Prof.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 Jonathan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>Bamber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val="en-GB" w:eastAsia="hu-HU"/>
        </w:rPr>
        <w:t xml:space="preserve">, president of EGU. </w:t>
      </w:r>
    </w:p>
    <w:p w:rsidR="0038065A" w:rsidRPr="00214CFE" w:rsidRDefault="0038065A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val="en-GB" w:eastAsia="hu-HU"/>
        </w:rPr>
      </w:pP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Arial"/>
          <w:b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b/>
          <w:sz w:val="24"/>
          <w:szCs w:val="24"/>
          <w:lang w:eastAsia="hu-HU"/>
        </w:rPr>
        <w:t>Beszámoló az</w:t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b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b/>
          <w:sz w:val="24"/>
          <w:szCs w:val="24"/>
          <w:lang w:eastAsia="hu-HU"/>
        </w:rPr>
        <w:t>Európai Földtudományi Unió (EGU) „Eötvös 100” kiállításáról (Bécs, 2019.</w:t>
      </w:r>
      <w:r>
        <w:rPr>
          <w:rFonts w:ascii="Garamond" w:eastAsia="Times New Roman" w:hAnsi="Garamond" w:cs="Arial"/>
          <w:b/>
          <w:sz w:val="24"/>
          <w:szCs w:val="24"/>
          <w:lang w:eastAsia="hu-HU"/>
        </w:rPr>
        <w:t xml:space="preserve"> április 8-12.)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2019. április 8-12 között került megrendezésre az EGU (European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Geosciences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Union) éves közgyűlése Bécsben, amelyen a jeles évforduló alkalmából egy Eötvös Loránd-emlékkiállítással vettünk részt. A </w:t>
      </w:r>
      <w:proofErr w:type="gram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kiállításon posztereken</w:t>
      </w:r>
      <w:proofErr w:type="gram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keresztül ismerkedhettek meg az érdeklődök Eötvös életének és munkásságának legfontosabb állomásaival, és 3D-szemüvegen át szemlélhették Eötvös eredeti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sztereofotóinak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anaglif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változatát. A kiállítás fénypontja a soproni Geodéziai és Geofizikai Intézetből a helyszínre szállított eredeti Eötvös-féle kettős inga volt.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A konferencia több mint 15 000 résztvevője egész héten át állandó érdeklődést tanúsított az emlékkiállítás iránt. A látogatók egy része - többnyire geofizikusok és geodéták - elsősorban az inga iránt érdeklődött: volt, aki csak névről ismerte Eötvöst, volt, aki pontosan ismerte a munkásságát, de olyanok is akadtak, akik szinte elérzékenyülve járták körül a több mint százéves műszert - “Már több mint 20 éve tanítom, de még sosem láttam!”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Az embermagasságú csillogó rézműszer rengeteg érdeklődőt vonzott az olyan szakterületek képviselői közül is, akik körében kevésbé cseng ismerősen Eötvös neve. A látványos 3D képek pedig még a szüleiket elkísérő kisgyerekek körében is igen népszerűek voltak.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A konferencia nyitónapja éppen egybeesett a 100 éves évforduló pontos napjával, így lehetőség nyílt egy rövid élő helyszíni tudósításra az április 8-án az MTA székházában tartott ünnepség keretén belül. A bejelentkezés során a vendégünk volt Prof.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Sierd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Cloetingh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, az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Academia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Europaea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elnöke, az MTA tiszteleti tagja, és Prof. Jonathan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Bamber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, az EGU elnöke. Az elhangzott gondolataik a</w:t>
      </w:r>
      <w:r>
        <w:rPr>
          <w:rFonts w:ascii="Garamond" w:eastAsia="Times New Roman" w:hAnsi="Garamond" w:cs="Arial"/>
          <w:sz w:val="24"/>
          <w:szCs w:val="24"/>
          <w:lang w:eastAsia="hu-HU"/>
        </w:rPr>
        <w:t xml:space="preserve"> következőkben olvashatók.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“I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would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like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thank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Hungarian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Academy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Science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bringing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exhibit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Roland's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work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EGU General Assembly.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is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largest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meeting in Europe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covering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all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aspects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discipline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have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22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scientific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divisions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while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many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geoscientists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working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diverse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topics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cover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may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not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be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familiar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with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Roland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Eötvös’s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pioneering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work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much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relies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it. I am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glaciologist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background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but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much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uses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geodetic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techniques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require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accurate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geodetic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datums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an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understanding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Earth's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gravity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field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even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own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discipline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contributions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are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being felt over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century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after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he made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them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.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thank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you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choosing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EGU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venue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highlighting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outstanding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contribution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wish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you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successful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centennial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celebration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life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works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.”</w:t>
      </w:r>
    </w:p>
    <w:p w:rsidR="00214CFE" w:rsidRP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001E84" w:rsidRDefault="00001E84" w:rsidP="00001E84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4"/>
          <w:lang w:eastAsia="hu-HU"/>
        </w:rPr>
      </w:pPr>
      <w:r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Jonathan </w:t>
      </w:r>
      <w:proofErr w:type="spellStart"/>
      <w:r>
        <w:rPr>
          <w:rFonts w:ascii="Garamond" w:eastAsia="Times New Roman" w:hAnsi="Garamond" w:cs="Arial"/>
          <w:iCs/>
          <w:sz w:val="24"/>
          <w:szCs w:val="24"/>
          <w:lang w:eastAsia="hu-HU"/>
        </w:rPr>
        <w:t>Bamber</w:t>
      </w:r>
      <w:proofErr w:type="spellEnd"/>
      <w:r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(</w:t>
      </w:r>
      <w:proofErr w:type="spellStart"/>
      <w:r w:rsidR="00214CFE" w:rsidRPr="00001E84">
        <w:rPr>
          <w:rFonts w:ascii="Garamond" w:eastAsia="Times New Roman" w:hAnsi="Garamond" w:cs="Arial"/>
          <w:iCs/>
          <w:sz w:val="24"/>
          <w:szCs w:val="24"/>
          <w:lang w:eastAsia="hu-HU"/>
        </w:rPr>
        <w:t>President</w:t>
      </w:r>
      <w:proofErr w:type="spellEnd"/>
      <w:r>
        <w:rPr>
          <w:rFonts w:ascii="Garamond" w:eastAsia="Times New Roman" w:hAnsi="Garamond" w:cs="Arial"/>
          <w:iCs/>
          <w:sz w:val="24"/>
          <w:szCs w:val="24"/>
          <w:lang w:eastAsia="hu-HU"/>
        </w:rPr>
        <w:t>/Elnök, EGU)</w:t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Times New Roman"/>
          <w:sz w:val="24"/>
          <w:szCs w:val="24"/>
          <w:lang w:eastAsia="hu-HU"/>
        </w:rPr>
        <w:br/>
      </w:r>
      <w:r w:rsidRPr="00214CFE">
        <w:rPr>
          <w:rFonts w:ascii="Garamond" w:eastAsia="Times New Roman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426C2217" wp14:editId="496492F0">
            <wp:extent cx="3240000" cy="5760000"/>
            <wp:effectExtent l="0" t="0" r="0" b="0"/>
            <wp:docPr id="6" name="Kép 6" descr="C:\Users\bartav\AppData\Local\Temp\IMG_20190408_11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tav\AppData\Local\Temp\IMG_20190408_1119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E2" w:rsidRPr="005E26E2" w:rsidRDefault="00214CFE" w:rsidP="005E26E2">
      <w:pPr>
        <w:spacing w:after="0" w:line="240" w:lineRule="auto"/>
        <w:jc w:val="center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Jonathan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Bamber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megtekinti a kiállítást</w:t>
      </w:r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/ Jonathan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Bamber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exhibition</w:t>
      </w:r>
      <w:proofErr w:type="spellEnd"/>
    </w:p>
    <w:p w:rsidR="00214CFE" w:rsidRDefault="00214CFE" w:rsidP="0038065A">
      <w:pPr>
        <w:spacing w:after="0" w:line="240" w:lineRule="auto"/>
        <w:jc w:val="both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lastRenderedPageBreak/>
        <w:t>“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Eotvos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one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great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pioneers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conference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European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Geosciences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Union (EGU),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attended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16,000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participants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including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many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young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researchers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all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realize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we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are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standing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shoulders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pioneers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such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Lorand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Eotvos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100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years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ago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1919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also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landmark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gosciences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with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foundation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International Union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Geodesy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(IUGG),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field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which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Eotvos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contributed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much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It is most fitting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Hungarian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Academy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Sciences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is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present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year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with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nice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exhibition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both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EGU and IUGG conferences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respectively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Vienna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Montreal. It is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wonderful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beautiful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instrument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behind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me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brought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from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recently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renovated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HAS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institute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Geodesy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Sopron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Vienna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occasion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Hungary plays an important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role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international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research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programs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geosciences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with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central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role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Hungarian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Academy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Sciences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also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illustrated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presence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here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today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EGU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President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exhibition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like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express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congratulations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thank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HAS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organizing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event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today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.”</w:t>
      </w:r>
    </w:p>
    <w:p w:rsidR="00214CFE" w:rsidRPr="005E26E2" w:rsidRDefault="00214CFE" w:rsidP="005E26E2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4"/>
          <w:lang w:eastAsia="hu-HU"/>
        </w:rPr>
      </w:pP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Sierd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Cloetingh</w:t>
      </w:r>
      <w:proofErr w:type="spellEnd"/>
      <w:r w:rsidRPr="005E26E2"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,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President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Academia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Europaea</w:t>
      </w:r>
      <w:proofErr w:type="spellEnd"/>
      <w:r w:rsidRPr="005E26E2"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,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Honorary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Member</w:t>
      </w:r>
      <w:proofErr w:type="spellEnd"/>
      <w:r w:rsid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of</w:t>
      </w:r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Hung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.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Acad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. </w:t>
      </w:r>
      <w:proofErr w:type="spellStart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>Sci</w:t>
      </w:r>
      <w:proofErr w:type="spellEnd"/>
      <w:r w:rsidRPr="005E26E2">
        <w:rPr>
          <w:rFonts w:ascii="Garamond" w:eastAsia="Times New Roman" w:hAnsi="Garamond" w:cs="Arial"/>
          <w:iCs/>
          <w:sz w:val="24"/>
          <w:szCs w:val="24"/>
          <w:lang w:eastAsia="hu-HU"/>
        </w:rPr>
        <w:t xml:space="preserve">. </w:t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3265DF13" wp14:editId="092BA63C">
            <wp:extent cx="3240000" cy="5760000"/>
            <wp:effectExtent l="0" t="0" r="0" b="0"/>
            <wp:docPr id="7" name="Kép 7" descr="C:\Users\bartav\AppData\Local\Temp\IMG_20190408_11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tav\AppData\Local\Temp\IMG_20190408_1153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Sierd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Cloetingh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(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double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Eötvös torsion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balance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from</w:t>
      </w:r>
      <w:proofErr w:type="spellEnd"/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Sopron /az </w:t>
      </w: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Eötvös-féle </w:t>
      </w:r>
      <w:r w:rsidR="0038065A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soproni </w:t>
      </w: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kettős inga mellett</w:t>
      </w:r>
      <w:r w:rsidR="005E26E2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)</w:t>
      </w:r>
    </w:p>
    <w:p w:rsidR="00214CFE" w:rsidRDefault="00214CFE" w:rsidP="00BA5DB5">
      <w:pPr>
        <w:spacing w:after="0" w:line="240" w:lineRule="auto"/>
        <w:rPr>
          <w:rFonts w:eastAsia="Times New Roman" w:cs="Courier New"/>
          <w:noProof/>
          <w:sz w:val="20"/>
          <w:szCs w:val="20"/>
          <w:lang w:eastAsia="hu-HU"/>
        </w:rPr>
      </w:pPr>
    </w:p>
    <w:p w:rsidR="00BA5DB5" w:rsidRDefault="00BA5DB5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D0386E" w:rsidRDefault="00D0386E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D0386E" w:rsidRDefault="00D0386E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A25D02">
        <w:rPr>
          <w:rFonts w:eastAsia="Times New Roman" w:cs="Courier New"/>
          <w:noProof/>
          <w:sz w:val="20"/>
          <w:szCs w:val="20"/>
          <w:lang w:eastAsia="hu-HU"/>
        </w:rPr>
        <w:drawing>
          <wp:inline distT="0" distB="0" distL="0" distR="0" wp14:anchorId="570E7D3C" wp14:editId="61E747AD">
            <wp:extent cx="5727700" cy="3221830"/>
            <wp:effectExtent l="0" t="0" r="6350" b="0"/>
            <wp:docPr id="13" name="Kép 13" descr="D:\Users\lszarka\Documents\EÖTVÖS100\APRILIS8_9\Előadások\pdf\20190408_1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szarka\Documents\EÖTVÖS100\APRILIS8_9\Előadások\pdf\20190408_114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85" cy="32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5" w:rsidRDefault="00D0386E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Jonathan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Bamber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as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seen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from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Budapest (Budapestről nézve)</w:t>
      </w:r>
    </w:p>
    <w:p w:rsidR="00D0386E" w:rsidRDefault="00D0386E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D0386E" w:rsidRDefault="00D0386E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BA5DB5" w:rsidRDefault="00BA5DB5" w:rsidP="00BA5DB5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BA5DB5" w:rsidRDefault="00BA5DB5" w:rsidP="00D0386E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A25D02">
        <w:rPr>
          <w:noProof/>
          <w:color w:val="212121"/>
          <w:lang w:eastAsia="hu-HU"/>
        </w:rPr>
        <w:drawing>
          <wp:inline distT="0" distB="0" distL="0" distR="0" wp14:anchorId="6BD6479F" wp14:editId="1686A077">
            <wp:extent cx="5604734" cy="3150117"/>
            <wp:effectExtent l="0" t="0" r="0" b="0"/>
            <wp:docPr id="14" name="Kép 14" descr="D:\Users\lszarka\Documents\EÖTVÖS100\APRILIS8_9\Előadások\pdf\20190408_11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szarka\Documents\EÖTVÖS100\APRILIS8_9\Előadások\pdf\20190408_1142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86" cy="317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B5" w:rsidRPr="00214CFE" w:rsidRDefault="00D0386E" w:rsidP="00BA5DB5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Sierd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Cloetingh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as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seen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Times New Roman"/>
          <w:sz w:val="24"/>
          <w:szCs w:val="24"/>
          <w:lang w:eastAsia="hu-HU"/>
        </w:rPr>
        <w:t>from</w:t>
      </w:r>
      <w:proofErr w:type="spellEnd"/>
      <w:r>
        <w:rPr>
          <w:rFonts w:ascii="Garamond" w:eastAsia="Times New Roman" w:hAnsi="Garamond" w:cs="Times New Roman"/>
          <w:sz w:val="24"/>
          <w:szCs w:val="24"/>
          <w:lang w:eastAsia="hu-HU"/>
        </w:rPr>
        <w:t xml:space="preserve"> Budapest (Budapestről nézve)</w:t>
      </w:r>
    </w:p>
    <w:p w:rsidR="00067F95" w:rsidRDefault="00067F95" w:rsidP="00165301">
      <w:pPr>
        <w:spacing w:after="0" w:line="240" w:lineRule="auto"/>
        <w:jc w:val="center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r w:rsidRPr="00214CFE">
        <w:rPr>
          <w:rFonts w:ascii="Garamond" w:eastAsia="Times New Roman" w:hAnsi="Garamond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1565D35" wp14:editId="4942AD7E">
            <wp:extent cx="3240000" cy="5760000"/>
            <wp:effectExtent l="0" t="0" r="0" b="0"/>
            <wp:docPr id="3" name="Kép 3" descr="C:\Users\bartav\AppData\Local\Temp\IMG_20190408_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tav\AppData\Local\Temp\IMG_20190408_115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01" w:rsidRDefault="00214CFE" w:rsidP="00165301">
      <w:pPr>
        <w:spacing w:after="0" w:line="240" w:lineRule="auto"/>
        <w:jc w:val="center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Sierd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C</w:t>
      </w:r>
      <w:r w:rsidR="00165301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LOETINGH and/és</w:t>
      </w:r>
    </w:p>
    <w:p w:rsidR="00214CFE" w:rsidRPr="00214CFE" w:rsidRDefault="00165301" w:rsidP="00165301">
      <w:pPr>
        <w:spacing w:after="0" w:line="240" w:lineRule="auto"/>
        <w:jc w:val="center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WESZTERGOM Viktor (director/igazgató, MTA CSFK </w:t>
      </w:r>
      <w:proofErr w:type="spellStart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Geodetic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Geophysical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Institute)</w:t>
      </w: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067F95" w:rsidRDefault="00067F95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FA5198" w:rsidRPr="00BA5DB5" w:rsidRDefault="00067F95" w:rsidP="00067F95">
      <w:pPr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A kiállításon az Eötvös Loránd-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sztereofotók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bemutatása a Nemzeti Kulturális Alap támogatásából valósult meg. (Részletek: </w:t>
      </w:r>
      <w:hyperlink r:id="rId11" w:history="1">
        <w:r w:rsidR="00FA5198" w:rsidRPr="00BA5DB5">
          <w:rPr>
            <w:rStyle w:val="Hiperhivatkozs"/>
            <w:rFonts w:ascii="Garamond" w:hAnsi="Garamond"/>
            <w:sz w:val="24"/>
            <w:szCs w:val="24"/>
          </w:rPr>
          <w:t>https://eotvos100.hu/hu/page/medias</w:t>
        </w:r>
      </w:hyperlink>
      <w:r w:rsidR="00FA5198" w:rsidRPr="00BA5DB5">
        <w:rPr>
          <w:rFonts w:ascii="Garamond" w:hAnsi="Garamond"/>
          <w:sz w:val="24"/>
          <w:szCs w:val="24"/>
        </w:rPr>
        <w:t>)</w:t>
      </w:r>
      <w:r w:rsidR="00BA5DB5" w:rsidRPr="00BA5DB5">
        <w:rPr>
          <w:rFonts w:ascii="Garamond" w:hAnsi="Garamond"/>
          <w:sz w:val="24"/>
          <w:szCs w:val="24"/>
        </w:rPr>
        <w:t xml:space="preserve">. </w:t>
      </w:r>
      <w:r w:rsidR="00BA5DB5">
        <w:rPr>
          <w:rFonts w:ascii="Garamond" w:hAnsi="Garamond"/>
          <w:sz w:val="24"/>
          <w:szCs w:val="24"/>
        </w:rPr>
        <w:t xml:space="preserve">Eredeti fotók: MBFSZ Eötvös Loránd Emlékgyűjtemény. </w:t>
      </w:r>
      <w:r w:rsidR="00BA5DB5" w:rsidRPr="00BA5DB5">
        <w:rPr>
          <w:rFonts w:ascii="Garamond" w:hAnsi="Garamond"/>
          <w:sz w:val="24"/>
          <w:szCs w:val="24"/>
        </w:rPr>
        <w:t xml:space="preserve">Digitális átalakítás: </w:t>
      </w:r>
      <w:proofErr w:type="spellStart"/>
      <w:r w:rsidR="00BA5DB5" w:rsidRPr="00BA5DB5">
        <w:rPr>
          <w:rFonts w:ascii="Garamond" w:hAnsi="Garamond"/>
          <w:sz w:val="24"/>
          <w:szCs w:val="24"/>
        </w:rPr>
        <w:t>Regály</w:t>
      </w:r>
      <w:proofErr w:type="spellEnd"/>
      <w:r w:rsidR="00BA5DB5" w:rsidRPr="00BA5DB5">
        <w:rPr>
          <w:rFonts w:ascii="Garamond" w:hAnsi="Garamond"/>
          <w:sz w:val="24"/>
          <w:szCs w:val="24"/>
        </w:rPr>
        <w:t xml:space="preserve"> Zsolt</w:t>
      </w:r>
      <w:r w:rsidR="00BA5DB5">
        <w:rPr>
          <w:rFonts w:ascii="Garamond" w:hAnsi="Garamond"/>
          <w:sz w:val="24"/>
          <w:szCs w:val="24"/>
        </w:rPr>
        <w:t xml:space="preserve"> (MTA CSFK). </w:t>
      </w:r>
      <w:r w:rsidR="00BA5DB5" w:rsidRPr="00BA5DB5">
        <w:rPr>
          <w:rFonts w:ascii="Garamond" w:hAnsi="Garamond"/>
          <w:sz w:val="24"/>
          <w:szCs w:val="24"/>
        </w:rPr>
        <w:t>Grafika: Juhász Márton (jmdesign.hu)</w:t>
      </w:r>
    </w:p>
    <w:p w:rsidR="0038065A" w:rsidRPr="00BA5DB5" w:rsidRDefault="00FA5198" w:rsidP="00BA5DB5">
      <w:pPr>
        <w:spacing w:after="0" w:line="240" w:lineRule="auto"/>
        <w:jc w:val="both"/>
        <w:rPr>
          <w:rFonts w:ascii="Garamond" w:eastAsia="Times New Roman" w:hAnsi="Garamond" w:cs="Arial"/>
          <w:sz w:val="24"/>
          <w:szCs w:val="24"/>
          <w:lang w:eastAsia="hu-HU"/>
        </w:rPr>
      </w:pPr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The 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exhibition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of 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stereo</w:t>
      </w:r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>scopic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photos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by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Roland Eötvös 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was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supported</w:t>
      </w:r>
      <w:proofErr w:type="spellEnd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>by</w:t>
      </w:r>
      <w:proofErr w:type="spellEnd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>the</w:t>
      </w:r>
      <w:proofErr w:type="spellEnd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National </w:t>
      </w:r>
      <w:proofErr w:type="spellStart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>Cultural</w:t>
      </w:r>
      <w:proofErr w:type="spellEnd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>Fund</w:t>
      </w:r>
      <w:proofErr w:type="spellEnd"/>
      <w:r w:rsidR="00F92909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of Hungary. </w:t>
      </w:r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(</w:t>
      </w:r>
      <w:proofErr w:type="spellStart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Details</w:t>
      </w:r>
      <w:proofErr w:type="spellEnd"/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: </w:t>
      </w:r>
      <w:hyperlink r:id="rId12" w:history="1">
        <w:r w:rsidR="00BA5DB5" w:rsidRPr="00BA5DB5">
          <w:rPr>
            <w:rStyle w:val="Hiperhivatkozs"/>
            <w:rFonts w:ascii="Garamond" w:eastAsia="Times New Roman" w:hAnsi="Garamond" w:cs="Arial"/>
            <w:sz w:val="24"/>
            <w:szCs w:val="24"/>
            <w:lang w:eastAsia="hu-HU"/>
          </w:rPr>
          <w:t>https://eotvos100.hu/en/page/medias</w:t>
        </w:r>
      </w:hyperlink>
      <w:r w:rsidRPr="00BA5DB5">
        <w:rPr>
          <w:rFonts w:ascii="Garamond" w:eastAsia="Times New Roman" w:hAnsi="Garamond" w:cs="Arial"/>
          <w:sz w:val="24"/>
          <w:szCs w:val="24"/>
          <w:lang w:eastAsia="hu-HU"/>
        </w:rPr>
        <w:t>)</w:t>
      </w:r>
      <w:r w:rsidR="00BA5DB5" w:rsidRP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.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Original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photos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: MBFSZ Eötvös Loránd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Memorial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Exhibition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. </w:t>
      </w:r>
      <w:r w:rsidR="00BA5DB5" w:rsidRPr="00BA5DB5">
        <w:rPr>
          <w:rFonts w:ascii="Garamond" w:eastAsia="Times New Roman" w:hAnsi="Garamond" w:cs="Arial"/>
          <w:sz w:val="24"/>
          <w:szCs w:val="24"/>
          <w:lang w:eastAsia="hu-HU"/>
        </w:rPr>
        <w:t>Di</w:t>
      </w:r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gital conversion: Zsolt </w:t>
      </w:r>
      <w:proofErr w:type="spellStart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>Regály</w:t>
      </w:r>
      <w:proofErr w:type="spellEnd"/>
      <w:r w:rsidR="00BA5DB5">
        <w:rPr>
          <w:rFonts w:ascii="Garamond" w:eastAsia="Times New Roman" w:hAnsi="Garamond" w:cs="Arial"/>
          <w:sz w:val="24"/>
          <w:szCs w:val="24"/>
          <w:lang w:eastAsia="hu-HU"/>
        </w:rPr>
        <w:t xml:space="preserve"> (MTA CSFK). </w:t>
      </w:r>
      <w:proofErr w:type="spellStart"/>
      <w:r w:rsidR="00BA5DB5" w:rsidRPr="00BA5DB5">
        <w:rPr>
          <w:rFonts w:ascii="Garamond" w:eastAsia="Times New Roman" w:hAnsi="Garamond" w:cs="Arial"/>
          <w:sz w:val="24"/>
          <w:szCs w:val="24"/>
          <w:lang w:eastAsia="hu-HU"/>
        </w:rPr>
        <w:t>Graphics</w:t>
      </w:r>
      <w:proofErr w:type="spellEnd"/>
      <w:r w:rsidR="00BA5DB5" w:rsidRPr="00BA5DB5">
        <w:rPr>
          <w:rFonts w:ascii="Garamond" w:eastAsia="Times New Roman" w:hAnsi="Garamond" w:cs="Arial"/>
          <w:sz w:val="24"/>
          <w:szCs w:val="24"/>
          <w:lang w:eastAsia="hu-HU"/>
        </w:rPr>
        <w:t>: Márton Juhász (jmdesign.hu)</w:t>
      </w: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214CFE" w:rsidRPr="00214CFE" w:rsidRDefault="00067F95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  <w:r>
        <w:rPr>
          <w:rFonts w:ascii="Garamond" w:eastAsia="Times New Roman" w:hAnsi="Garamond" w:cs="Arial"/>
          <w:sz w:val="24"/>
          <w:szCs w:val="24"/>
          <w:lang w:eastAsia="hu-HU"/>
        </w:rPr>
        <w:t>Néhány további látogató</w:t>
      </w:r>
      <w:r w:rsidR="00214CFE"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gondolatai a kiállításról: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“I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surprized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turn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corner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EGU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find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Eotvos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exhibit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have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written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about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Eotvos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balance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many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time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but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never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seen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instrument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fun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stand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next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it. I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did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not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realize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it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was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tall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Thanks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bringing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it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meeting.”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214CFE" w:rsidRDefault="00214CFE" w:rsidP="0038065A">
      <w:pPr>
        <w:spacing w:after="0" w:line="240" w:lineRule="auto"/>
        <w:jc w:val="right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Prof. Robin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Elisabeth</w:t>
      </w:r>
      <w:proofErr w:type="spellEnd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 </w:t>
      </w:r>
      <w:r w:rsidR="00001E84">
        <w:rPr>
          <w:rFonts w:ascii="Garamond" w:eastAsia="Times New Roman" w:hAnsi="Garamond" w:cs="Arial"/>
          <w:sz w:val="24"/>
          <w:szCs w:val="24"/>
          <w:lang w:eastAsia="hu-HU"/>
        </w:rPr>
        <w:t>Bell (</w:t>
      </w:r>
      <w:proofErr w:type="spellStart"/>
      <w:r w:rsidR="00001E84">
        <w:rPr>
          <w:rFonts w:ascii="Garamond" w:eastAsia="Times New Roman" w:hAnsi="Garamond" w:cs="Arial"/>
          <w:sz w:val="24"/>
          <w:szCs w:val="24"/>
          <w:lang w:eastAsia="hu-HU"/>
        </w:rPr>
        <w:t>President</w:t>
      </w:r>
      <w:proofErr w:type="spellEnd"/>
      <w:r w:rsidR="00001E84">
        <w:rPr>
          <w:rFonts w:ascii="Garamond" w:eastAsia="Times New Roman" w:hAnsi="Garamond" w:cs="Arial"/>
          <w:sz w:val="24"/>
          <w:szCs w:val="24"/>
          <w:lang w:eastAsia="hu-HU"/>
        </w:rPr>
        <w:t xml:space="preserve">/Elnök, </w:t>
      </w:r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 xml:space="preserve">American </w:t>
      </w:r>
      <w:proofErr w:type="spellStart"/>
      <w:r w:rsidRPr="00214CFE">
        <w:rPr>
          <w:rFonts w:ascii="Garamond" w:eastAsia="Times New Roman" w:hAnsi="Garamond" w:cs="Arial"/>
          <w:sz w:val="24"/>
          <w:szCs w:val="24"/>
          <w:lang w:eastAsia="hu-HU"/>
        </w:rPr>
        <w:t>Geophysical</w:t>
      </w:r>
      <w:proofErr w:type="spellEnd"/>
      <w:r w:rsidR="00001E84">
        <w:rPr>
          <w:rFonts w:ascii="Garamond" w:eastAsia="Times New Roman" w:hAnsi="Garamond" w:cs="Arial"/>
          <w:sz w:val="24"/>
          <w:szCs w:val="24"/>
          <w:lang w:eastAsia="hu-HU"/>
        </w:rPr>
        <w:t xml:space="preserve"> Union)</w:t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sz w:val="24"/>
          <w:szCs w:val="24"/>
          <w:lang w:eastAsia="hu-HU"/>
        </w:rPr>
      </w:pPr>
      <w:r w:rsidRPr="00214CFE">
        <w:rPr>
          <w:rFonts w:ascii="Garamond" w:eastAsia="Times New Roman" w:hAnsi="Garamond" w:cs="Times New Roman"/>
          <w:sz w:val="24"/>
          <w:szCs w:val="24"/>
          <w:lang w:eastAsia="hu-HU"/>
        </w:rPr>
        <w:br/>
      </w:r>
      <w:r w:rsidRPr="00214CFE">
        <w:rPr>
          <w:rFonts w:ascii="Garamond" w:eastAsia="Times New Roman" w:hAnsi="Garamond" w:cs="Times New Roman"/>
          <w:noProof/>
          <w:sz w:val="24"/>
          <w:szCs w:val="24"/>
          <w:lang w:eastAsia="hu-HU"/>
        </w:rPr>
        <w:drawing>
          <wp:inline distT="0" distB="0" distL="0" distR="0" wp14:anchorId="32E95E57" wp14:editId="3DD4FB82">
            <wp:extent cx="3240000" cy="5760000"/>
            <wp:effectExtent l="0" t="0" r="0" b="0"/>
            <wp:docPr id="8" name="Kép 8" descr="C:\Users\bartav\AppData\Local\Temp\IMG_20190409_18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tav\AppData\Local\Temp\IMG_20190409_18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FE" w:rsidRPr="00214CFE" w:rsidRDefault="00214CFE" w:rsidP="0038065A">
      <w:pPr>
        <w:spacing w:after="0" w:line="240" w:lineRule="auto"/>
        <w:jc w:val="center"/>
        <w:rPr>
          <w:rFonts w:ascii="Garamond" w:eastAsia="Times New Roman" w:hAnsi="Garamond" w:cs="Times New Roman"/>
          <w:i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Robin </w:t>
      </w:r>
      <w:proofErr w:type="spellStart"/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>Elisabeth</w:t>
      </w:r>
      <w:proofErr w:type="spellEnd"/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Bell</w:t>
      </w:r>
      <w:r w:rsidR="005E26E2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(</w:t>
      </w:r>
      <w:proofErr w:type="spellStart"/>
      <w:r w:rsidR="005E26E2">
        <w:rPr>
          <w:rFonts w:ascii="Garamond" w:eastAsia="Times New Roman" w:hAnsi="Garamond" w:cs="Arial"/>
          <w:i/>
          <w:sz w:val="24"/>
          <w:szCs w:val="24"/>
          <w:lang w:eastAsia="hu-HU"/>
        </w:rPr>
        <w:t>President</w:t>
      </w:r>
      <w:proofErr w:type="spellEnd"/>
      <w:r w:rsidR="005E26E2">
        <w:rPr>
          <w:rFonts w:ascii="Garamond" w:eastAsia="Times New Roman" w:hAnsi="Garamond" w:cs="Arial"/>
          <w:i/>
          <w:sz w:val="24"/>
          <w:szCs w:val="24"/>
          <w:lang w:eastAsia="hu-HU"/>
        </w:rPr>
        <w:t>/Elnök,</w:t>
      </w:r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American </w:t>
      </w:r>
      <w:proofErr w:type="spellStart"/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>Geophysical</w:t>
      </w:r>
      <w:proofErr w:type="spellEnd"/>
      <w:r w:rsidR="005E26E2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Union)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</w:p>
    <w:p w:rsidR="0038065A" w:rsidRDefault="0038065A" w:rsidP="0038065A">
      <w:pPr>
        <w:spacing w:after="0" w:line="240" w:lineRule="auto"/>
        <w:rPr>
          <w:rFonts w:ascii="Garamond" w:eastAsia="Times New Roman" w:hAnsi="Garamond" w:cs="Arial"/>
          <w:i/>
          <w:iCs/>
          <w:sz w:val="24"/>
          <w:szCs w:val="24"/>
          <w:lang w:eastAsia="hu-HU"/>
        </w:rPr>
      </w:pPr>
    </w:p>
    <w:p w:rsidR="00214CFE" w:rsidRPr="00214CFE" w:rsidRDefault="0038065A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„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mathematical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geoscientist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I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knew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name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Eötvös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because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my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interests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geophysical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fluid and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solid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mechanics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The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dimensionless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Eötvös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number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correlates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gravitational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surface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tension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forces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used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in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the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motion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multi-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phase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liquids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.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Actually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Roland Eötvös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contributed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by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his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exceptional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studies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to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several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fields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of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geodesy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and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geophysics</w:t>
      </w:r>
      <w:proofErr w:type="spellEnd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, and he is </w:t>
      </w:r>
      <w:proofErr w:type="spellStart"/>
      <w:r w:rsidR="00214CFE" w:rsidRPr="00214CFE"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inde</w:t>
      </w:r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ed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a </w:t>
      </w:r>
      <w:proofErr w:type="spellStart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great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Hungarian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 xml:space="preserve"> </w:t>
      </w:r>
      <w:proofErr w:type="spellStart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scientist</w:t>
      </w:r>
      <w:proofErr w:type="spellEnd"/>
      <w:r>
        <w:rPr>
          <w:rFonts w:ascii="Garamond" w:eastAsia="Times New Roman" w:hAnsi="Garamond" w:cs="Arial"/>
          <w:i/>
          <w:iCs/>
          <w:sz w:val="24"/>
          <w:szCs w:val="24"/>
          <w:lang w:eastAsia="hu-HU"/>
        </w:rPr>
        <w:t>.”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p w:rsidR="00214CFE" w:rsidRPr="00001E84" w:rsidRDefault="005E26E2" w:rsidP="0038065A">
      <w:pPr>
        <w:spacing w:after="0" w:line="240" w:lineRule="auto"/>
        <w:jc w:val="right"/>
        <w:rPr>
          <w:rFonts w:ascii="Garamond" w:eastAsia="Times New Roman" w:hAnsi="Garamond" w:cs="Arial"/>
          <w:sz w:val="24"/>
          <w:szCs w:val="24"/>
          <w:lang w:eastAsia="hu-HU"/>
        </w:rPr>
      </w:pPr>
      <w:r>
        <w:rPr>
          <w:rFonts w:ascii="Garamond" w:eastAsia="Times New Roman" w:hAnsi="Garamond" w:cs="Arial"/>
          <w:sz w:val="24"/>
          <w:szCs w:val="24"/>
          <w:lang w:eastAsia="hu-HU"/>
        </w:rPr>
        <w:t xml:space="preserve">Alik </w:t>
      </w:r>
      <w:proofErr w:type="spellStart"/>
      <w:r>
        <w:rPr>
          <w:rFonts w:ascii="Garamond" w:eastAsia="Times New Roman" w:hAnsi="Garamond" w:cs="Arial"/>
          <w:sz w:val="24"/>
          <w:szCs w:val="24"/>
          <w:lang w:eastAsia="hu-HU"/>
        </w:rPr>
        <w:t>Ismail-Zadeh</w:t>
      </w:r>
      <w:proofErr w:type="spellEnd"/>
      <w:r>
        <w:rPr>
          <w:rFonts w:ascii="Garamond" w:eastAsia="Times New Roman" w:hAnsi="Garamond" w:cs="Arial"/>
          <w:sz w:val="24"/>
          <w:szCs w:val="24"/>
          <w:lang w:eastAsia="hu-HU"/>
        </w:rPr>
        <w:t xml:space="preserve"> (</w:t>
      </w:r>
      <w:proofErr w:type="spellStart"/>
      <w:r w:rsidR="00001E84" w:rsidRPr="00001E84">
        <w:rPr>
          <w:rFonts w:ascii="Garamond" w:eastAsia="Times New Roman" w:hAnsi="Garamond" w:cs="Arial"/>
          <w:sz w:val="24"/>
          <w:szCs w:val="24"/>
          <w:lang w:eastAsia="hu-HU"/>
        </w:rPr>
        <w:t>Secretary</w:t>
      </w:r>
      <w:proofErr w:type="spellEnd"/>
      <w:r w:rsidR="00001E84" w:rsidRPr="00001E84">
        <w:rPr>
          <w:rFonts w:ascii="Garamond" w:eastAsia="Times New Roman" w:hAnsi="Garamond" w:cs="Arial"/>
          <w:sz w:val="24"/>
          <w:szCs w:val="24"/>
          <w:lang w:eastAsia="hu-HU"/>
        </w:rPr>
        <w:t xml:space="preserve"> General/Főtitkár, International Union of </w:t>
      </w:r>
      <w:proofErr w:type="spellStart"/>
      <w:r w:rsidR="00001E84" w:rsidRPr="00001E84">
        <w:rPr>
          <w:rFonts w:ascii="Garamond" w:eastAsia="Times New Roman" w:hAnsi="Garamond" w:cs="Arial"/>
          <w:sz w:val="24"/>
          <w:szCs w:val="24"/>
          <w:lang w:eastAsia="hu-HU"/>
        </w:rPr>
        <w:t>Geodesy</w:t>
      </w:r>
      <w:proofErr w:type="spellEnd"/>
      <w:r w:rsidR="00001E84" w:rsidRPr="00001E84">
        <w:rPr>
          <w:rFonts w:ascii="Garamond" w:eastAsia="Times New Roman" w:hAnsi="Garamond" w:cs="Arial"/>
          <w:sz w:val="24"/>
          <w:szCs w:val="24"/>
          <w:lang w:eastAsia="hu-HU"/>
        </w:rPr>
        <w:t xml:space="preserve"> and </w:t>
      </w:r>
      <w:proofErr w:type="spellStart"/>
      <w:r w:rsidR="00001E84" w:rsidRPr="00001E84">
        <w:rPr>
          <w:rFonts w:ascii="Garamond" w:eastAsia="Times New Roman" w:hAnsi="Garamond" w:cs="Arial"/>
          <w:sz w:val="24"/>
          <w:szCs w:val="24"/>
          <w:lang w:eastAsia="hu-HU"/>
        </w:rPr>
        <w:t>Geophysics</w:t>
      </w:r>
      <w:proofErr w:type="spellEnd"/>
      <w:r>
        <w:rPr>
          <w:rFonts w:ascii="Garamond" w:eastAsia="Times New Roman" w:hAnsi="Garamond" w:cs="Arial"/>
          <w:sz w:val="24"/>
          <w:szCs w:val="24"/>
          <w:lang w:eastAsia="hu-HU"/>
        </w:rPr>
        <w:t>)</w:t>
      </w:r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Arial"/>
          <w:sz w:val="24"/>
          <w:szCs w:val="24"/>
          <w:lang w:eastAsia="hu-HU"/>
        </w:rPr>
      </w:pPr>
    </w:p>
    <w:p w:rsidR="00214CFE" w:rsidRPr="00214CFE" w:rsidRDefault="00214CFE" w:rsidP="00FA5198">
      <w:pPr>
        <w:spacing w:after="0" w:line="240" w:lineRule="auto"/>
        <w:jc w:val="center"/>
        <w:rPr>
          <w:rFonts w:ascii="Garamond" w:eastAsia="Times New Roman" w:hAnsi="Garamond" w:cs="Arial"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noProof/>
          <w:sz w:val="24"/>
          <w:szCs w:val="24"/>
          <w:lang w:eastAsia="hu-HU"/>
        </w:rPr>
        <w:drawing>
          <wp:inline distT="0" distB="0" distL="0" distR="0" wp14:anchorId="2EC18424" wp14:editId="50F731B8">
            <wp:extent cx="5615552" cy="3156775"/>
            <wp:effectExtent l="0" t="8890" r="0" b="0"/>
            <wp:docPr id="5" name="Kép 5" descr="C:\Users\bartav\AppData\Local\Temp\20190409_18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tav\AppData\Local\Temp\20190409_182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19482" cy="31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FE" w:rsidRPr="00FA5198" w:rsidRDefault="00214CFE" w:rsidP="00FA5198">
      <w:pPr>
        <w:spacing w:after="0" w:line="240" w:lineRule="auto"/>
        <w:jc w:val="center"/>
        <w:rPr>
          <w:rFonts w:ascii="Garamond" w:eastAsia="Times New Roman" w:hAnsi="Garamond" w:cs="Arial"/>
          <w:i/>
          <w:sz w:val="24"/>
          <w:szCs w:val="24"/>
          <w:lang w:eastAsia="hu-HU"/>
        </w:rPr>
      </w:pPr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Alik </w:t>
      </w:r>
      <w:proofErr w:type="spellStart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>Ismail-Zadeh</w:t>
      </w:r>
      <w:proofErr w:type="spellEnd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</w:t>
      </w:r>
      <w:r w:rsidR="005E26E2">
        <w:rPr>
          <w:rFonts w:ascii="Garamond" w:eastAsia="Times New Roman" w:hAnsi="Garamond" w:cs="Arial"/>
          <w:i/>
          <w:sz w:val="24"/>
          <w:szCs w:val="24"/>
          <w:lang w:eastAsia="hu-HU"/>
        </w:rPr>
        <w:t>(</w:t>
      </w:r>
      <w:proofErr w:type="spellStart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>Secretary</w:t>
      </w:r>
      <w:proofErr w:type="spellEnd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General/Főtitkár, </w:t>
      </w:r>
      <w:r w:rsidRPr="00214CFE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International </w:t>
      </w:r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Union of </w:t>
      </w:r>
      <w:proofErr w:type="spellStart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>Geodesy</w:t>
      </w:r>
      <w:proofErr w:type="spellEnd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 xml:space="preserve"> and </w:t>
      </w:r>
      <w:proofErr w:type="spellStart"/>
      <w:r w:rsidR="00001E84">
        <w:rPr>
          <w:rFonts w:ascii="Garamond" w:eastAsia="Times New Roman" w:hAnsi="Garamond" w:cs="Arial"/>
          <w:i/>
          <w:sz w:val="24"/>
          <w:szCs w:val="24"/>
          <w:lang w:eastAsia="hu-HU"/>
        </w:rPr>
        <w:t>Geophysics</w:t>
      </w:r>
      <w:proofErr w:type="spellEnd"/>
    </w:p>
    <w:p w:rsidR="00214CFE" w:rsidRPr="00214CFE" w:rsidRDefault="00214CFE" w:rsidP="0038065A">
      <w:pPr>
        <w:spacing w:after="0" w:line="240" w:lineRule="auto"/>
        <w:rPr>
          <w:rFonts w:ascii="Garamond" w:eastAsia="Times New Roman" w:hAnsi="Garamond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65301" w:rsidTr="00165301">
        <w:tc>
          <w:tcPr>
            <w:tcW w:w="4531" w:type="dxa"/>
          </w:tcPr>
          <w:p w:rsidR="009379C8" w:rsidRDefault="009379C8" w:rsidP="00FE7E5E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537CAB"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B89D7AA" wp14:editId="622368E7">
                  <wp:extent cx="2593183" cy="4610100"/>
                  <wp:effectExtent l="0" t="0" r="0" b="0"/>
                  <wp:docPr id="16" name="Kép 16" descr="D:\Users\lszarka\Documents\EÖTVÖS100\poszter\EGU\IMG_20190410_13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lszarka\Documents\EÖTVÖS100\poszter\EGU\IMG_20190410_13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515" cy="4632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9379C8" w:rsidRDefault="009379C8" w:rsidP="00FE7E5E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3A331C"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37C3F16" wp14:editId="508CE850">
                  <wp:extent cx="2598937" cy="4620331"/>
                  <wp:effectExtent l="0" t="0" r="0" b="0"/>
                  <wp:docPr id="15" name="Kép 15" descr="D:\Users\lszarka\Documents\EÖTVÖS100\poszter\EGU\IMG_20190410_11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lszarka\Documents\EÖTVÖS100\poszter\EGU\IMG_20190410_11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928" cy="464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9C8" w:rsidTr="00165301">
        <w:tc>
          <w:tcPr>
            <w:tcW w:w="4531" w:type="dxa"/>
          </w:tcPr>
          <w:p w:rsidR="009379C8" w:rsidRPr="00537CAB" w:rsidRDefault="009379C8" w:rsidP="009379C8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</w:rPr>
              <w:t xml:space="preserve">Nica </w:t>
            </w:r>
            <w:proofErr w:type="spellStart"/>
            <w:r>
              <w:rPr>
                <w:rFonts w:ascii="Garamond" w:hAnsi="Garamond" w:cs="Times New Roman"/>
                <w:i/>
                <w:sz w:val="24"/>
                <w:szCs w:val="24"/>
              </w:rPr>
              <w:t>Sneeuw</w:t>
            </w:r>
            <w:proofErr w:type="spellEnd"/>
            <w:r>
              <w:rPr>
                <w:rFonts w:ascii="Garamond" w:hAnsi="Garamond" w:cs="Times New Roman"/>
                <w:i/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4531" w:type="dxa"/>
          </w:tcPr>
          <w:p w:rsidR="009379C8" w:rsidRPr="003A331C" w:rsidRDefault="009379C8" w:rsidP="00FE7E5E">
            <w:pPr>
              <w:jc w:val="center"/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</w:pPr>
            <w:r>
              <w:rPr>
                <w:rFonts w:ascii="Garamond" w:hAnsi="Garamond" w:cs="Times New Roman"/>
                <w:i/>
                <w:sz w:val="24"/>
                <w:szCs w:val="24"/>
              </w:rPr>
              <w:t>Frederick Simons</w:t>
            </w:r>
          </w:p>
        </w:tc>
      </w:tr>
      <w:tr w:rsidR="00165301" w:rsidTr="00165301">
        <w:tc>
          <w:tcPr>
            <w:tcW w:w="9062" w:type="dxa"/>
            <w:gridSpan w:val="2"/>
          </w:tcPr>
          <w:p w:rsidR="00165301" w:rsidRDefault="00165301" w:rsidP="00FE7E5E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165301"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5542280" cy="3117534"/>
                  <wp:effectExtent l="0" t="0" r="1270" b="6985"/>
                  <wp:docPr id="18" name="Kép 18" descr="D:\Users\lszarka\Documents\EÖTVÖS100\poszter\EGU\IMG_20190411_13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s\lszarka\Documents\EÖTVÖS100\poszter\EGU\IMG_20190411_13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0291" cy="312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6E2" w:rsidTr="00165301">
        <w:tc>
          <w:tcPr>
            <w:tcW w:w="4531" w:type="dxa"/>
          </w:tcPr>
          <w:p w:rsidR="005E26E2" w:rsidRDefault="005E26E2" w:rsidP="005E26E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5E26E2"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20900" cy="3770489"/>
                  <wp:effectExtent l="0" t="0" r="0" b="1905"/>
                  <wp:docPr id="11" name="Kép 11" descr="D:\Users\lszarka\Documents\EÖTVÖS100\poszter\EGU\IMG_20190408_14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lszarka\Documents\EÖTVÖS100\poszter\EGU\IMG_20190408_14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38457" cy="380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5E26E2" w:rsidRDefault="005E26E2" w:rsidP="005E26E2">
            <w:pPr>
              <w:jc w:val="center"/>
              <w:rPr>
                <w:rFonts w:ascii="Garamond" w:hAnsi="Garamond" w:cs="Times New Roman"/>
                <w:i/>
                <w:sz w:val="24"/>
                <w:szCs w:val="24"/>
              </w:rPr>
            </w:pPr>
            <w:r w:rsidRPr="005E26E2">
              <w:rPr>
                <w:rFonts w:ascii="Garamond" w:hAnsi="Garamond" w:cs="Times New Roman"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120900" cy="3770489"/>
                  <wp:effectExtent l="0" t="0" r="0" b="1905"/>
                  <wp:docPr id="12" name="Kép 12" descr="D:\Users\lszarka\Documents\EÖTVÖS100\poszter\EGU\IMG_20190410_11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lszarka\Documents\EÖTVÖS100\poszter\EGU\IMG_20190410_11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56" cy="3779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26E2" w:rsidRDefault="005E26E2" w:rsidP="0038065A">
      <w:pPr>
        <w:spacing w:after="0" w:line="240" w:lineRule="auto"/>
        <w:rPr>
          <w:rFonts w:ascii="Garamond" w:hAnsi="Garamond" w:cs="Times New Roman"/>
          <w:i/>
          <w:sz w:val="24"/>
          <w:szCs w:val="24"/>
        </w:rPr>
      </w:pPr>
    </w:p>
    <w:p w:rsidR="005E26E2" w:rsidRDefault="005E26E2" w:rsidP="00FA5198">
      <w:pPr>
        <w:spacing w:after="0" w:line="240" w:lineRule="auto"/>
        <w:jc w:val="center"/>
        <w:rPr>
          <w:rFonts w:ascii="Garamond" w:hAnsi="Garamond" w:cs="Times New Roman"/>
          <w:i/>
          <w:sz w:val="24"/>
          <w:szCs w:val="24"/>
        </w:rPr>
      </w:pPr>
      <w:r w:rsidRPr="005E26E2">
        <w:rPr>
          <w:rFonts w:ascii="Garamond" w:hAnsi="Garamond" w:cs="Times New Roman"/>
          <w:i/>
          <w:noProof/>
          <w:sz w:val="24"/>
          <w:szCs w:val="24"/>
          <w:lang w:eastAsia="hu-HU"/>
        </w:rPr>
        <w:drawing>
          <wp:inline distT="0" distB="0" distL="0" distR="0">
            <wp:extent cx="5459506" cy="3070972"/>
            <wp:effectExtent l="0" t="0" r="8255" b="0"/>
            <wp:docPr id="10" name="Kép 10" descr="D:\Users\lszarka\Documents\EÖTVÖS100\poszter\EGU\IMG_20190408_14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szarka\Documents\EÖTVÖS100\poszter\EGU\IMG_20190408_145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9" cy="30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301" w:rsidRDefault="005E26E2" w:rsidP="00165301">
      <w:pPr>
        <w:spacing w:after="0" w:line="240" w:lineRule="auto"/>
        <w:rPr>
          <w:rFonts w:ascii="Garamond" w:hAnsi="Garamond" w:cs="Times New Roman"/>
          <w:i/>
          <w:sz w:val="24"/>
          <w:szCs w:val="24"/>
        </w:rPr>
      </w:pPr>
      <w:r>
        <w:rPr>
          <w:rFonts w:ascii="Garamond" w:hAnsi="Garamond" w:cs="Times New Roman"/>
          <w:i/>
          <w:sz w:val="24"/>
          <w:szCs w:val="24"/>
        </w:rPr>
        <w:t xml:space="preserve">The </w:t>
      </w:r>
      <w:proofErr w:type="spellStart"/>
      <w:r>
        <w:rPr>
          <w:rFonts w:ascii="Garamond" w:hAnsi="Garamond" w:cs="Times New Roman"/>
          <w:i/>
          <w:sz w:val="24"/>
          <w:szCs w:val="24"/>
        </w:rPr>
        <w:t>two</w:t>
      </w:r>
      <w:proofErr w:type="spellEnd"/>
      <w:r>
        <w:rPr>
          <w:rFonts w:ascii="Garamond" w:hAnsi="Garamond" w:cs="Times New Roman"/>
          <w:i/>
          <w:sz w:val="24"/>
          <w:szCs w:val="24"/>
        </w:rPr>
        <w:t xml:space="preserve"> </w:t>
      </w:r>
      <w:proofErr w:type="spellStart"/>
      <w:r>
        <w:rPr>
          <w:rFonts w:ascii="Garamond" w:hAnsi="Garamond" w:cs="Times New Roman"/>
          <w:i/>
          <w:sz w:val="24"/>
          <w:szCs w:val="24"/>
        </w:rPr>
        <w:t>exhibitors</w:t>
      </w:r>
      <w:proofErr w:type="spellEnd"/>
      <w:r>
        <w:rPr>
          <w:rFonts w:ascii="Garamond" w:hAnsi="Garamond" w:cs="Times New Roman"/>
          <w:i/>
          <w:sz w:val="24"/>
          <w:szCs w:val="24"/>
        </w:rPr>
        <w:t xml:space="preserve">: Csenge </w:t>
      </w:r>
      <w:proofErr w:type="spellStart"/>
      <w:r>
        <w:rPr>
          <w:rFonts w:ascii="Garamond" w:hAnsi="Garamond" w:cs="Times New Roman"/>
          <w:i/>
          <w:sz w:val="24"/>
          <w:szCs w:val="24"/>
        </w:rPr>
        <w:t>Czanik</w:t>
      </w:r>
      <w:proofErr w:type="spellEnd"/>
      <w:r>
        <w:rPr>
          <w:rFonts w:ascii="Garamond" w:hAnsi="Garamond" w:cs="Times New Roman"/>
          <w:i/>
          <w:sz w:val="24"/>
          <w:szCs w:val="24"/>
        </w:rPr>
        <w:t xml:space="preserve"> and Veronika Barta (MTA CSFK </w:t>
      </w:r>
      <w:proofErr w:type="spellStart"/>
      <w:r>
        <w:rPr>
          <w:rFonts w:ascii="Garamond" w:hAnsi="Garamond" w:cs="Times New Roman"/>
          <w:i/>
          <w:sz w:val="24"/>
          <w:szCs w:val="24"/>
        </w:rPr>
        <w:t>Geo</w:t>
      </w:r>
      <w:r w:rsidR="00165301">
        <w:rPr>
          <w:rFonts w:ascii="Garamond" w:hAnsi="Garamond" w:cs="Times New Roman"/>
          <w:i/>
          <w:sz w:val="24"/>
          <w:szCs w:val="24"/>
        </w:rPr>
        <w:t>detic</w:t>
      </w:r>
      <w:proofErr w:type="spellEnd"/>
      <w:r w:rsidR="00165301">
        <w:rPr>
          <w:rFonts w:ascii="Garamond" w:hAnsi="Garamond" w:cs="Times New Roman"/>
          <w:i/>
          <w:sz w:val="24"/>
          <w:szCs w:val="24"/>
        </w:rPr>
        <w:t xml:space="preserve"> and </w:t>
      </w:r>
      <w:proofErr w:type="spellStart"/>
      <w:r w:rsidR="00165301">
        <w:rPr>
          <w:rFonts w:ascii="Garamond" w:hAnsi="Garamond" w:cs="Times New Roman"/>
          <w:i/>
          <w:sz w:val="24"/>
          <w:szCs w:val="24"/>
        </w:rPr>
        <w:t>Geophysical</w:t>
      </w:r>
      <w:proofErr w:type="spellEnd"/>
      <w:r w:rsidR="00165301">
        <w:rPr>
          <w:rFonts w:ascii="Garamond" w:hAnsi="Garamond" w:cs="Times New Roman"/>
          <w:i/>
          <w:sz w:val="24"/>
          <w:szCs w:val="24"/>
        </w:rPr>
        <w:t xml:space="preserve"> Institute</w:t>
      </w:r>
    </w:p>
    <w:p w:rsidR="00FA5198" w:rsidRPr="00165301" w:rsidRDefault="00FA5198" w:rsidP="00165301">
      <w:pPr>
        <w:spacing w:after="0" w:line="240" w:lineRule="auto"/>
        <w:rPr>
          <w:rFonts w:ascii="Garamond" w:hAnsi="Garamond" w:cs="Times New Roman"/>
          <w:sz w:val="24"/>
          <w:szCs w:val="24"/>
        </w:rPr>
      </w:pPr>
    </w:p>
    <w:p w:rsidR="00067F95" w:rsidRDefault="00BA5DB5" w:rsidP="00165301">
      <w:pPr>
        <w:spacing w:after="0" w:line="240" w:lineRule="auto"/>
        <w:jc w:val="center"/>
        <w:rPr>
          <w:rFonts w:ascii="Garamond" w:hAnsi="Garamond" w:cs="Times New Roman"/>
          <w:sz w:val="24"/>
          <w:szCs w:val="24"/>
        </w:rPr>
      </w:pPr>
      <w:proofErr w:type="spellStart"/>
      <w:r>
        <w:rPr>
          <w:rFonts w:ascii="Garamond" w:hAnsi="Garamond" w:cs="Times New Roman"/>
          <w:sz w:val="24"/>
          <w:szCs w:val="24"/>
        </w:rPr>
        <w:t>C</w:t>
      </w:r>
      <w:r w:rsidR="00165301">
        <w:rPr>
          <w:rFonts w:ascii="Garamond" w:hAnsi="Garamond" w:cs="Times New Roman"/>
          <w:sz w:val="24"/>
          <w:szCs w:val="24"/>
        </w:rPr>
        <w:t>ompiled</w:t>
      </w:r>
      <w:proofErr w:type="spellEnd"/>
      <w:r w:rsidR="00165301">
        <w:rPr>
          <w:rFonts w:ascii="Garamond" w:hAnsi="Garamond" w:cs="Times New Roman"/>
          <w:sz w:val="24"/>
          <w:szCs w:val="24"/>
        </w:rPr>
        <w:t xml:space="preserve"> </w:t>
      </w:r>
      <w:proofErr w:type="spellStart"/>
      <w:r w:rsidR="00165301">
        <w:rPr>
          <w:rFonts w:ascii="Garamond" w:hAnsi="Garamond" w:cs="Times New Roman"/>
          <w:sz w:val="24"/>
          <w:szCs w:val="24"/>
        </w:rPr>
        <w:t>by</w:t>
      </w:r>
      <w:proofErr w:type="spellEnd"/>
      <w:r w:rsidR="00165301">
        <w:rPr>
          <w:rFonts w:ascii="Garamond" w:hAnsi="Garamond" w:cs="Times New Roman"/>
          <w:sz w:val="24"/>
          <w:szCs w:val="24"/>
        </w:rPr>
        <w:t xml:space="preserve">: </w:t>
      </w:r>
      <w:r w:rsidR="00165301" w:rsidRPr="00165301">
        <w:rPr>
          <w:rFonts w:ascii="Garamond" w:hAnsi="Garamond" w:cs="Times New Roman"/>
          <w:sz w:val="24"/>
          <w:szCs w:val="24"/>
        </w:rPr>
        <w:t>Csenge C</w:t>
      </w:r>
      <w:r w:rsidR="00FA5198">
        <w:rPr>
          <w:rFonts w:ascii="Garamond" w:hAnsi="Garamond" w:cs="Times New Roman"/>
          <w:sz w:val="24"/>
          <w:szCs w:val="24"/>
        </w:rPr>
        <w:t>ZANIK, Veronika BARTA</w:t>
      </w:r>
      <w:r>
        <w:rPr>
          <w:rFonts w:ascii="Garamond" w:hAnsi="Garamond" w:cs="Times New Roman"/>
          <w:sz w:val="24"/>
          <w:szCs w:val="24"/>
        </w:rPr>
        <w:t xml:space="preserve"> (</w:t>
      </w:r>
      <w:proofErr w:type="spellStart"/>
      <w:r>
        <w:rPr>
          <w:rFonts w:ascii="Garamond" w:hAnsi="Garamond" w:cs="Times New Roman"/>
          <w:sz w:val="24"/>
          <w:szCs w:val="24"/>
        </w:rPr>
        <w:t>E</w:t>
      </w:r>
      <w:r w:rsidR="00067F95">
        <w:rPr>
          <w:rFonts w:ascii="Garamond" w:hAnsi="Garamond" w:cs="Times New Roman"/>
          <w:sz w:val="24"/>
          <w:szCs w:val="24"/>
        </w:rPr>
        <w:t>xhibitors</w:t>
      </w:r>
      <w:proofErr w:type="spellEnd"/>
      <w:r w:rsidR="00067F95">
        <w:rPr>
          <w:rFonts w:ascii="Garamond" w:hAnsi="Garamond" w:cs="Times New Roman"/>
          <w:sz w:val="24"/>
          <w:szCs w:val="24"/>
        </w:rPr>
        <w:t>),</w:t>
      </w:r>
      <w:r w:rsidR="00165301">
        <w:rPr>
          <w:rFonts w:ascii="Garamond" w:hAnsi="Garamond" w:cs="Times New Roman"/>
          <w:sz w:val="24"/>
          <w:szCs w:val="24"/>
        </w:rPr>
        <w:t xml:space="preserve"> </w:t>
      </w:r>
    </w:p>
    <w:p w:rsidR="003A331C" w:rsidRDefault="00165301" w:rsidP="00165301">
      <w:pPr>
        <w:spacing w:after="0" w:line="240" w:lineRule="auto"/>
        <w:jc w:val="center"/>
        <w:rPr>
          <w:rFonts w:ascii="Garamond" w:hAnsi="Garamond" w:cs="Times New Roman"/>
          <w:sz w:val="24"/>
          <w:szCs w:val="24"/>
        </w:rPr>
      </w:pPr>
      <w:r>
        <w:rPr>
          <w:rFonts w:ascii="Garamond" w:hAnsi="Garamond" w:cs="Times New Roman"/>
          <w:sz w:val="24"/>
          <w:szCs w:val="24"/>
        </w:rPr>
        <w:t>Lászl</w:t>
      </w:r>
      <w:r w:rsidR="00FA5198">
        <w:rPr>
          <w:rFonts w:ascii="Garamond" w:hAnsi="Garamond" w:cs="Times New Roman"/>
          <w:sz w:val="24"/>
          <w:szCs w:val="24"/>
        </w:rPr>
        <w:t xml:space="preserve">ó SZARKA </w:t>
      </w:r>
      <w:r w:rsidR="00067F95">
        <w:rPr>
          <w:rFonts w:ascii="Garamond" w:hAnsi="Garamond" w:cs="Times New Roman"/>
          <w:sz w:val="24"/>
          <w:szCs w:val="24"/>
        </w:rPr>
        <w:t>(</w:t>
      </w:r>
      <w:proofErr w:type="spellStart"/>
      <w:r w:rsidR="00067F95">
        <w:rPr>
          <w:rFonts w:ascii="Garamond" w:hAnsi="Garamond" w:cs="Times New Roman"/>
          <w:sz w:val="24"/>
          <w:szCs w:val="24"/>
        </w:rPr>
        <w:t>Chair</w:t>
      </w:r>
      <w:proofErr w:type="spellEnd"/>
      <w:r w:rsidR="00067F95">
        <w:rPr>
          <w:rFonts w:ascii="Garamond" w:hAnsi="Garamond" w:cs="Times New Roman"/>
          <w:sz w:val="24"/>
          <w:szCs w:val="24"/>
        </w:rPr>
        <w:t xml:space="preserve"> of Eötvös 100 </w:t>
      </w:r>
      <w:proofErr w:type="spellStart"/>
      <w:r w:rsidR="00067F95">
        <w:rPr>
          <w:rFonts w:ascii="Garamond" w:hAnsi="Garamond" w:cs="Times New Roman"/>
          <w:sz w:val="24"/>
          <w:szCs w:val="24"/>
        </w:rPr>
        <w:t>Coordination</w:t>
      </w:r>
      <w:proofErr w:type="spellEnd"/>
      <w:r w:rsidR="00067F95">
        <w:rPr>
          <w:rFonts w:ascii="Garamond" w:hAnsi="Garamond" w:cs="Times New Roman"/>
          <w:sz w:val="24"/>
          <w:szCs w:val="24"/>
        </w:rPr>
        <w:t xml:space="preserve"> Team)</w:t>
      </w:r>
    </w:p>
    <w:p w:rsidR="00FA5198" w:rsidRDefault="00FA5198" w:rsidP="00165301">
      <w:pPr>
        <w:spacing w:after="0" w:line="240" w:lineRule="auto"/>
        <w:jc w:val="center"/>
        <w:rPr>
          <w:rFonts w:ascii="Garamond" w:hAnsi="Garamond" w:cs="Times New Roman"/>
          <w:sz w:val="24"/>
          <w:szCs w:val="24"/>
        </w:rPr>
      </w:pPr>
    </w:p>
    <w:p w:rsidR="00FA5198" w:rsidRPr="00FA5198" w:rsidRDefault="00FA5198" w:rsidP="00FA5198">
      <w:pPr>
        <w:spacing w:after="0" w:line="240" w:lineRule="auto"/>
        <w:rPr>
          <w:rFonts w:ascii="Garamond" w:hAnsi="Garamond" w:cs="Times New Roman"/>
          <w:sz w:val="24"/>
          <w:szCs w:val="24"/>
        </w:rPr>
      </w:pPr>
      <w:r w:rsidRPr="00165301">
        <w:rPr>
          <w:rFonts w:ascii="Garamond" w:hAnsi="Garamond" w:cs="Times New Roman"/>
          <w:sz w:val="24"/>
          <w:szCs w:val="24"/>
        </w:rPr>
        <w:t xml:space="preserve">Sopron, 15 </w:t>
      </w:r>
      <w:proofErr w:type="spellStart"/>
      <w:r w:rsidRPr="00165301">
        <w:rPr>
          <w:rFonts w:ascii="Garamond" w:hAnsi="Garamond" w:cs="Times New Roman"/>
          <w:sz w:val="24"/>
          <w:szCs w:val="24"/>
        </w:rPr>
        <w:t>April</w:t>
      </w:r>
      <w:proofErr w:type="spellEnd"/>
      <w:r w:rsidRPr="00165301">
        <w:rPr>
          <w:rFonts w:ascii="Garamond" w:hAnsi="Garamond" w:cs="Times New Roman"/>
          <w:sz w:val="24"/>
          <w:szCs w:val="24"/>
        </w:rPr>
        <w:t>, 2019</w:t>
      </w:r>
    </w:p>
    <w:sectPr w:rsidR="00FA5198" w:rsidRPr="00FA5198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5595" w:rsidRDefault="00B55595" w:rsidP="001039FA">
      <w:pPr>
        <w:spacing w:after="0" w:line="240" w:lineRule="auto"/>
      </w:pPr>
      <w:r>
        <w:separator/>
      </w:r>
    </w:p>
  </w:endnote>
  <w:endnote w:type="continuationSeparator" w:id="0">
    <w:p w:rsidR="00B55595" w:rsidRDefault="00B55595" w:rsidP="00103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otfalusi Antiqua">
    <w:panose1 w:val="02000504080000020003"/>
    <w:charset w:val="EE"/>
    <w:family w:val="auto"/>
    <w:pitch w:val="variable"/>
    <w:sig w:usb0="800000AF" w:usb1="5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328" w:rsidRDefault="00EE1328" w:rsidP="008C6D17">
    <w:pPr>
      <w:spacing w:after="0" w:line="240" w:lineRule="auto"/>
      <w:jc w:val="center"/>
      <w:rPr>
        <w:rFonts w:ascii="Totfalusi Antiqua" w:hAnsi="Totfalusi Antiqua"/>
        <w:sz w:val="18"/>
        <w:szCs w:val="18"/>
      </w:rPr>
    </w:pPr>
  </w:p>
  <w:p w:rsidR="00EE1328" w:rsidRDefault="00EE1328" w:rsidP="008C6D17">
    <w:pPr>
      <w:spacing w:after="0" w:line="240" w:lineRule="auto"/>
      <w:jc w:val="center"/>
      <w:rPr>
        <w:rFonts w:ascii="Totfalusi Antiqua" w:hAnsi="Totfalusi Antiqua"/>
        <w:sz w:val="18"/>
        <w:szCs w:val="18"/>
      </w:rPr>
    </w:pPr>
    <w:r>
      <w:rPr>
        <w:rFonts w:ascii="Totfalusi Antiqua" w:hAnsi="Totfalusi Antiqua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19685</wp:posOffset>
              </wp:positionV>
              <wp:extent cx="5727700" cy="6350"/>
              <wp:effectExtent l="0" t="0" r="25400" b="31750"/>
              <wp:wrapNone/>
              <wp:docPr id="1" name="Egyenes összekötő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2770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BB9D79" id="Egyenes összekötő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9.8pt,1.55pt" to="850.8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" strokecolor="black [3200]" strokeweight=".5pt">
              <v:stroke joinstyle="miter"/>
              <w10:wrap anchorx="margin"/>
            </v:line>
          </w:pict>
        </mc:Fallback>
      </mc:AlternateContent>
    </w:r>
  </w:p>
  <w:p w:rsidR="008C6D17" w:rsidRPr="00067F95" w:rsidRDefault="00214CFE" w:rsidP="008C6D17">
    <w:pPr>
      <w:spacing w:after="0" w:line="240" w:lineRule="auto"/>
      <w:jc w:val="center"/>
      <w:rPr>
        <w:rFonts w:ascii="Totfalusi Antiqua" w:hAnsi="Totfalusi Antiqua"/>
        <w:sz w:val="16"/>
        <w:szCs w:val="16"/>
      </w:rPr>
    </w:pPr>
    <w:r w:rsidRPr="00067F95">
      <w:rPr>
        <w:rFonts w:ascii="Totfalusi Antiqua" w:hAnsi="Totfalusi Antiqua"/>
        <w:sz w:val="16"/>
        <w:szCs w:val="16"/>
      </w:rPr>
      <w:t xml:space="preserve">Eötvös 100 </w:t>
    </w:r>
    <w:proofErr w:type="spellStart"/>
    <w:r w:rsidRPr="00067F95">
      <w:rPr>
        <w:rFonts w:ascii="Totfalusi Antiqua" w:hAnsi="Totfalusi Antiqua"/>
        <w:sz w:val="16"/>
        <w:szCs w:val="16"/>
      </w:rPr>
      <w:t>Exhibitor</w:t>
    </w:r>
    <w:proofErr w:type="spellEnd"/>
    <w:r w:rsidRPr="00067F95">
      <w:rPr>
        <w:rFonts w:ascii="Totfalusi Antiqua" w:hAnsi="Totfalusi Antiqua"/>
        <w:sz w:val="16"/>
        <w:szCs w:val="16"/>
      </w:rPr>
      <w:t xml:space="preserve"> </w:t>
    </w:r>
    <w:proofErr w:type="spellStart"/>
    <w:r w:rsidRPr="00067F95">
      <w:rPr>
        <w:rFonts w:ascii="Totfalusi Antiqua" w:hAnsi="Totfalusi Antiqua"/>
        <w:sz w:val="16"/>
        <w:szCs w:val="16"/>
      </w:rPr>
      <w:t>at</w:t>
    </w:r>
    <w:proofErr w:type="spellEnd"/>
    <w:r w:rsidRPr="00067F95">
      <w:rPr>
        <w:rFonts w:ascii="Totfalusi Antiqua" w:hAnsi="Totfalusi Antiqua"/>
        <w:sz w:val="16"/>
        <w:szCs w:val="16"/>
      </w:rPr>
      <w:t xml:space="preserve"> EGU: </w:t>
    </w:r>
    <w:r w:rsidR="00175581" w:rsidRPr="00067F95">
      <w:rPr>
        <w:rFonts w:ascii="Totfalusi Antiqua" w:hAnsi="Totfalusi Antiqua"/>
        <w:sz w:val="16"/>
        <w:szCs w:val="16"/>
      </w:rPr>
      <w:t xml:space="preserve">MTA CSFK GGI, </w:t>
    </w:r>
    <w:r w:rsidR="008C6D17" w:rsidRPr="00067F95">
      <w:rPr>
        <w:rFonts w:ascii="Totfalusi Antiqua" w:hAnsi="Totfalusi Antiqua"/>
        <w:sz w:val="16"/>
        <w:szCs w:val="16"/>
      </w:rPr>
      <w:t>H-9400 Sopron, Csatkai u. 6-8.</w:t>
    </w:r>
  </w:p>
  <w:p w:rsidR="008C6D17" w:rsidRPr="00067F95" w:rsidRDefault="008C6D17" w:rsidP="008C6D17">
    <w:pPr>
      <w:spacing w:after="0" w:line="240" w:lineRule="auto"/>
      <w:jc w:val="center"/>
      <w:rPr>
        <w:rFonts w:ascii="Totfalusi Antiqua" w:hAnsi="Totfalusi Antiqua"/>
        <w:sz w:val="16"/>
        <w:szCs w:val="16"/>
      </w:rPr>
    </w:pPr>
    <w:r w:rsidRPr="00067F95">
      <w:rPr>
        <w:rFonts w:ascii="Totfalusi Antiqua" w:hAnsi="Totfalusi Antiqua"/>
        <w:sz w:val="16"/>
        <w:szCs w:val="16"/>
      </w:rPr>
      <w:t xml:space="preserve">Email: </w:t>
    </w:r>
    <w:hyperlink r:id="rId1" w:history="1">
      <w:r w:rsidR="009379C8" w:rsidRPr="00067F95">
        <w:rPr>
          <w:rStyle w:val="Hiperhivatkozs"/>
          <w:rFonts w:ascii="Totfalusi Antiqua" w:hAnsi="Totfalusi Antiqua"/>
          <w:sz w:val="16"/>
          <w:szCs w:val="16"/>
        </w:rPr>
        <w:t>czanik.csenge@csfk.mta.hu</w:t>
      </w:r>
    </w:hyperlink>
    <w:r w:rsidR="009379C8" w:rsidRPr="00067F95">
      <w:rPr>
        <w:rFonts w:ascii="Totfalusi Antiqua" w:hAnsi="Totfalusi Antiqua"/>
        <w:sz w:val="16"/>
        <w:szCs w:val="16"/>
      </w:rPr>
      <w:t xml:space="preserve">, </w:t>
    </w:r>
    <w:hyperlink r:id="rId2" w:history="1">
      <w:r w:rsidR="009379C8" w:rsidRPr="00067F95">
        <w:rPr>
          <w:rStyle w:val="Hiperhivatkozs"/>
          <w:rFonts w:ascii="Totfalusi Antiqua" w:hAnsi="Totfalusi Antiqua"/>
          <w:sz w:val="16"/>
          <w:szCs w:val="16"/>
        </w:rPr>
        <w:t>barta.veronika@csfk.mta.hu</w:t>
      </w:r>
    </w:hyperlink>
    <w:r w:rsidR="00067F95">
      <w:rPr>
        <w:rFonts w:ascii="Totfalusi Antiqua" w:hAnsi="Totfalusi Antiqua"/>
        <w:sz w:val="16"/>
        <w:szCs w:val="16"/>
      </w:rPr>
      <w:t xml:space="preserve">. </w:t>
    </w:r>
    <w:hyperlink r:id="rId3" w:history="1">
      <w:r w:rsidR="00067F95" w:rsidRPr="00C16E2C">
        <w:rPr>
          <w:rStyle w:val="Hiperhivatkozs"/>
          <w:rFonts w:ascii="Totfalusi Antiqua" w:hAnsi="Totfalusi Antiqua"/>
          <w:sz w:val="16"/>
          <w:szCs w:val="16"/>
        </w:rPr>
        <w:t>wesztergom.viktor@csfk.mta.hu</w:t>
      </w:r>
    </w:hyperlink>
    <w:r w:rsidR="00067F95">
      <w:rPr>
        <w:rFonts w:ascii="Totfalusi Antiqua" w:hAnsi="Totfalusi Antiqua"/>
        <w:sz w:val="16"/>
        <w:szCs w:val="16"/>
      </w:rPr>
      <w:t xml:space="preserve"> </w:t>
    </w:r>
  </w:p>
  <w:p w:rsidR="009379C8" w:rsidRPr="00067F95" w:rsidRDefault="009379C8" w:rsidP="008C6D17">
    <w:pPr>
      <w:spacing w:after="0" w:line="240" w:lineRule="auto"/>
      <w:jc w:val="center"/>
      <w:rPr>
        <w:rFonts w:ascii="Totfalusi Antiqua" w:hAnsi="Totfalusi Antiqua"/>
        <w:sz w:val="16"/>
        <w:szCs w:val="16"/>
      </w:rPr>
    </w:pPr>
    <w:r w:rsidRPr="00067F95">
      <w:rPr>
        <w:rFonts w:ascii="Totfalusi Antiqua" w:hAnsi="Totfalusi Antiqua"/>
        <w:sz w:val="16"/>
        <w:szCs w:val="16"/>
      </w:rPr>
      <w:t xml:space="preserve">Eötvös 100 </w:t>
    </w:r>
    <w:proofErr w:type="spellStart"/>
    <w:r w:rsidRPr="00067F95">
      <w:rPr>
        <w:rFonts w:ascii="Totfalusi Antiqua" w:hAnsi="Totfalusi Antiqua"/>
        <w:sz w:val="16"/>
        <w:szCs w:val="16"/>
      </w:rPr>
      <w:t>Coordination</w:t>
    </w:r>
    <w:proofErr w:type="spellEnd"/>
    <w:r w:rsidRPr="00067F95">
      <w:rPr>
        <w:rFonts w:ascii="Totfalusi Antiqua" w:hAnsi="Totfalusi Antiqua"/>
        <w:sz w:val="16"/>
        <w:szCs w:val="16"/>
      </w:rPr>
      <w:t xml:space="preserve"> Team</w:t>
    </w:r>
    <w:r w:rsidR="00067F95">
      <w:rPr>
        <w:rFonts w:ascii="Totfalusi Antiqua" w:hAnsi="Totfalusi Antiqua"/>
        <w:sz w:val="16"/>
        <w:szCs w:val="16"/>
      </w:rPr>
      <w:t xml:space="preserve">: </w:t>
    </w:r>
    <w:hyperlink r:id="rId4" w:history="1">
      <w:r w:rsidR="00067F95" w:rsidRPr="00C16E2C">
        <w:rPr>
          <w:rStyle w:val="Hiperhivatkozs"/>
          <w:rFonts w:ascii="Totfalusi Antiqua" w:hAnsi="Totfalusi Antiqua"/>
          <w:sz w:val="16"/>
          <w:szCs w:val="16"/>
        </w:rPr>
        <w:t>info@eotvos100.hu</w:t>
      </w:r>
    </w:hyperlink>
    <w:r w:rsidR="00067F95">
      <w:rPr>
        <w:rFonts w:ascii="Totfalusi Antiqua" w:hAnsi="Totfalusi Antiqua"/>
        <w:sz w:val="16"/>
        <w:szCs w:val="16"/>
      </w:rPr>
      <w:t xml:space="preserve"> </w:t>
    </w:r>
  </w:p>
  <w:p w:rsidR="001039FA" w:rsidRPr="00067F95" w:rsidRDefault="001039FA" w:rsidP="008C6D17">
    <w:pPr>
      <w:pStyle w:val="llb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5595" w:rsidRDefault="00B55595" w:rsidP="001039FA">
      <w:pPr>
        <w:spacing w:after="0" w:line="240" w:lineRule="auto"/>
      </w:pPr>
      <w:r>
        <w:separator/>
      </w:r>
    </w:p>
  </w:footnote>
  <w:footnote w:type="continuationSeparator" w:id="0">
    <w:p w:rsidR="00B55595" w:rsidRDefault="00B55595" w:rsidP="00103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9FA" w:rsidRDefault="001039FA">
    <w:pPr>
      <w:pStyle w:val="lfej"/>
    </w:pPr>
    <w:r w:rsidRPr="007D49CB">
      <w:rPr>
        <w:rFonts w:eastAsia="Times New Roman" w:cs="Times New Roman"/>
        <w:noProof/>
        <w:sz w:val="24"/>
        <w:szCs w:val="24"/>
        <w:lang w:eastAsia="hu-HU"/>
      </w:rPr>
      <w:drawing>
        <wp:inline distT="0" distB="0" distL="0" distR="0" wp14:anchorId="438826E2" wp14:editId="5948953A">
          <wp:extent cx="2940050" cy="882468"/>
          <wp:effectExtent l="0" t="0" r="0" b="0"/>
          <wp:docPr id="4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52817" cy="916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1039FA">
      <w:rPr>
        <w:rFonts w:ascii="Totfalusi Antiqua" w:hAnsi="Totfalusi Antiqua" w:cs="Times New Roman"/>
        <w:i/>
        <w:noProof/>
        <w:sz w:val="24"/>
        <w:szCs w:val="24"/>
        <w:lang w:eastAsia="hu-HU"/>
      </w:rPr>
      <w:drawing>
        <wp:inline distT="0" distB="0" distL="0" distR="0" wp14:anchorId="51FCCFF4" wp14:editId="6AC2B1DC">
          <wp:extent cx="2680358" cy="781050"/>
          <wp:effectExtent l="0" t="0" r="5715" b="0"/>
          <wp:docPr id="2" name="Kép 2" descr="D:\Users\lszarka\Documents\csfk\2018_11\EÖTVÖS\logok\anniv_100_roland_eotvos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lszarka\Documents\csfk\2018_11\EÖTVÖS\logok\anniv_100_roland_eotvos_en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4856" cy="782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9FA"/>
    <w:rsid w:val="00001E84"/>
    <w:rsid w:val="0000283F"/>
    <w:rsid w:val="00067F95"/>
    <w:rsid w:val="001039FA"/>
    <w:rsid w:val="00165301"/>
    <w:rsid w:val="00175581"/>
    <w:rsid w:val="00214CFE"/>
    <w:rsid w:val="00361DF4"/>
    <w:rsid w:val="0038065A"/>
    <w:rsid w:val="003A331C"/>
    <w:rsid w:val="003C0B7A"/>
    <w:rsid w:val="00537CAB"/>
    <w:rsid w:val="00573BCE"/>
    <w:rsid w:val="005E26E2"/>
    <w:rsid w:val="00696109"/>
    <w:rsid w:val="007E68BA"/>
    <w:rsid w:val="0083572D"/>
    <w:rsid w:val="008C6D17"/>
    <w:rsid w:val="009379C8"/>
    <w:rsid w:val="00A12576"/>
    <w:rsid w:val="00B55595"/>
    <w:rsid w:val="00BA5DB5"/>
    <w:rsid w:val="00D0386E"/>
    <w:rsid w:val="00DB16F8"/>
    <w:rsid w:val="00EE1328"/>
    <w:rsid w:val="00F92909"/>
    <w:rsid w:val="00FA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342A3B46-3A55-4079-826E-58E8D608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14CF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1039FA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103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039FA"/>
  </w:style>
  <w:style w:type="paragraph" w:styleId="llb">
    <w:name w:val="footer"/>
    <w:basedOn w:val="Norml"/>
    <w:link w:val="llbChar"/>
    <w:uiPriority w:val="99"/>
    <w:unhideWhenUsed/>
    <w:rsid w:val="001039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039FA"/>
  </w:style>
  <w:style w:type="character" w:styleId="Hiperhivatkozs">
    <w:name w:val="Hyperlink"/>
    <w:basedOn w:val="Bekezdsalapbettpusa"/>
    <w:uiPriority w:val="99"/>
    <w:unhideWhenUsed/>
    <w:rsid w:val="008C6D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hyperlink" Target="https://eotvos100.hu/en/page/medias" TargetMode="External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eotvos100.hu/hu/page/medias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wesztergom.viktor@csfk.mta.hu" TargetMode="External"/><Relationship Id="rId2" Type="http://schemas.openxmlformats.org/officeDocument/2006/relationships/hyperlink" Target="mailto:barta.veronika@csfk.mta.hu" TargetMode="External"/><Relationship Id="rId1" Type="http://schemas.openxmlformats.org/officeDocument/2006/relationships/hyperlink" Target="mailto:czanik.csenge@csfk.mta.hu" TargetMode="External"/><Relationship Id="rId4" Type="http://schemas.openxmlformats.org/officeDocument/2006/relationships/hyperlink" Target="mailto:info@eotvos100.h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1038</Words>
  <Characters>7166</Characters>
  <Application>Microsoft Office Word</Application>
  <DocSecurity>4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MTA</Company>
  <LinksUpToDate>false</LinksUpToDate>
  <CharactersWithSpaces>8188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Szarka László</dc:creator>
  <cp:keywords/>
  <dc:description/>
  <cp:lastModifiedBy>Velancsics Béla</cp:lastModifiedBy>
  <cp:revision>2</cp:revision>
  <cp:lastPrinted>2019-04-15T19:58:00Z</cp:lastPrinted>
  <dcterms:created xsi:type="dcterms:W3CDTF">2019-04-16T12:49:00Z</dcterms:created>
  <dcterms:modified xsi:type="dcterms:W3CDTF">2019-04-16T12:49:00Z</dcterms:modified>
</cp:coreProperties>
</file>